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F09" w:rsidRPr="00DE1F09" w:rsidRDefault="00DE1F09" w:rsidP="00DE1F09">
      <w:pPr>
        <w:shd w:val="clear" w:color="auto" w:fill="FFFFFF"/>
        <w:spacing w:after="150" w:line="240" w:lineRule="auto"/>
        <w:jc w:val="center"/>
        <w:rPr>
          <w:rFonts w:ascii="Helvetica" w:eastAsia="Times New Roman" w:hAnsi="Helvetica" w:cs="Helvetica"/>
          <w:b/>
          <w:bCs/>
          <w:color w:val="333333"/>
          <w:sz w:val="40"/>
          <w:szCs w:val="40"/>
          <w:shd w:val="clear" w:color="auto" w:fill="FFFF00"/>
        </w:rPr>
      </w:pPr>
      <w:r w:rsidRPr="00DE1F09">
        <w:rPr>
          <w:rFonts w:ascii="Helvetica" w:eastAsia="Times New Roman" w:hAnsi="Helvetica" w:cs="Helvetica"/>
          <w:b/>
          <w:bCs/>
          <w:color w:val="333333"/>
          <w:sz w:val="40"/>
          <w:szCs w:val="40"/>
          <w:highlight w:val="yellow"/>
          <w:shd w:val="clear" w:color="auto" w:fill="FFFF00"/>
        </w:rPr>
        <w:t xml:space="preserve">Danh </w:t>
      </w:r>
      <w:r w:rsidRPr="00DE1F09">
        <w:rPr>
          <w:rFonts w:ascii="Helvetica" w:eastAsia="Times New Roman" w:hAnsi="Helvetica" w:cs="Helvetica"/>
          <w:b/>
          <w:bCs/>
          <w:color w:val="333333"/>
          <w:sz w:val="40"/>
          <w:szCs w:val="40"/>
          <w:shd w:val="clear" w:color="auto" w:fill="FFFF00"/>
        </w:rPr>
        <w:t xml:space="preserve">sách </w:t>
      </w:r>
      <w:r w:rsidRPr="00DE1F09">
        <w:rPr>
          <w:rFonts w:ascii="Helvetica" w:eastAsia="Times New Roman" w:hAnsi="Helvetica" w:cs="Helvetica"/>
          <w:b/>
          <w:bCs/>
          <w:color w:val="333333"/>
          <w:sz w:val="40"/>
          <w:szCs w:val="40"/>
          <w:highlight w:val="yellow"/>
          <w:shd w:val="clear" w:color="auto" w:fill="FFFF00"/>
        </w:rPr>
        <w:t>Phí và Lệ Phí mới nhất năm 2023</w:t>
      </w:r>
    </w:p>
    <w:p w:rsidR="00DE1F09" w:rsidRPr="00DE1F09" w:rsidRDefault="00DE1F09" w:rsidP="00DE1F09">
      <w:pPr>
        <w:shd w:val="clear" w:color="auto" w:fill="FFFFFF"/>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shd w:val="clear" w:color="auto" w:fill="FFFF00"/>
        </w:rPr>
        <w:t>* Danh mục phí:</w:t>
      </w:r>
    </w:p>
    <w:tbl>
      <w:tblPr>
        <w:tblW w:w="84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24"/>
        <w:gridCol w:w="4817"/>
        <w:gridCol w:w="3159"/>
      </w:tblGrid>
      <w:tr w:rsidR="00DE1F09" w:rsidRPr="00DE1F09" w:rsidTr="00DE1F09">
        <w:trPr>
          <w:trHeight w:val="57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STT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TÊN PHÍ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CƠ QUAN QUY ĐỊNH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NÔNG NGHIỆP, LÂM NGHIỆP, THỦY SẢN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dịch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dịch động vật, thực vật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dịch sản phẩm động vật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soát giết mổ động vật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phòng, chống dịch bệnh cho động vật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vệ nguồn lợi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giám sát khử trùng vật thể thuộc diện kiểm dịch thực vật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hộ giống trong lĩnh vực nông nghiệp, lâm nghiệp,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8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bình tuyển, công nhận cây mẹ, cây đầu dòng, vườn giống cây lâm nghiệp, rừng giống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bình tuyển, công nhận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bình tuyển, công nhận do cơ quan địa phương thực hiện.</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nghiệm an toàn thực phẩm nông nghiệp, lâm nghiệp, thủy sản nhập khẩu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trong lĩnh vực nông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đối với thực phẩm xuất khẩu theo yêu cầu của nước nhập khẩu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xác nhận kiến thức an toàn thực phẩm trong lĩnh vực nông nghiệp, lâm nghiệp,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xác nhận nguồn gốc nguyên liệu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giấy chứng nhận vật tư nông nghiệp, lâm nghiệp,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kinh doanh có điều kiện thuộc lĩnh vực nông nghiệp, lâm nghiệp,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công nhận hoặc chỉ định, giám sát phòng kiểm nghiệm, phòng thử nghiệm trong lĩnh vực nông nghiệp, lâm nghiệp,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đăng kiểm an toàn kỹ thuật tàu cá, kiểm định trang thiết bị nghề cá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CÔNG NGHIỆP, THƯƠNG MẠI, ĐẦU TƯ, XÂY DỰNG</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công trình kết cấu hạ tầng, công trình dịch vụ, tiện ích công cộng trong khu vực cửa khẩu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mua bán, thuê, cho thuê tàu, thuyền,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mua, bán, thuê, cho thuê tàu, thuyền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mua bán, thuê, cho thuê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mua, bán tàu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đầu tư, dự án đầu tư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chấp thuận đầu tư đối với các dự án đầu tư phát triển đô thị</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các đồ án quy hoạch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dự án đầu tư xây dựng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thiết kế cơ sở</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thiết kế kỹ thuật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dự toán xây dựng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xử lý vụ việc cạnh tranh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giải quyết yêu cầu độc lập của người có quyền lợi nghĩa vụ liên quan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hưởng miễn trừ trong giải quyết vụ việc cạnh tranh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phép sử dụng vật liệu nổ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trong lĩnh vực hóa chất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phép sản xuất hóa chất Bảng, DOC, DOC-PSF</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phê duyệt Kế hoạch phòng ngừa, ứng phó sự cố hóa chất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xác nhận Biện pháp phòng ngừa, ứng phó sự cố hóa chất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4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giấy chứng nhận đủ điều kiện sản xuất, kinh doanh hóa chất thuộc Danh mục hóa chất hạn chế sản xuất kinh doanh, hóa chất sản xuất kinh doanh có điều kiện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tiêu chuẩn ngành nghề thuộc lĩnh vực công nghiệp, thương mại</w:t>
            </w:r>
            <w:r w:rsidRPr="00DE1F09">
              <w:rPr>
                <w:rFonts w:ascii="Helvetica" w:eastAsia="Times New Roman" w:hAnsi="Helvetica" w:cs="Helvetica"/>
                <w:i/>
                <w:iCs/>
                <w:color w:val="333333"/>
                <w:sz w:val="21"/>
                <w:szCs w:val="21"/>
              </w:rPr>
              <w:t>, </w:t>
            </w:r>
            <w:r w:rsidRPr="00DE1F09">
              <w:rPr>
                <w:rFonts w:ascii="Helvetica" w:eastAsia="Times New Roman" w:hAnsi="Helvetica" w:cs="Helvetica"/>
                <w:color w:val="333333"/>
                <w:sz w:val="21"/>
                <w:szCs w:val="21"/>
              </w:rPr>
              <w:t>xây dựng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hoạt động điện lực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đăng ký hoạt động bán hàng đa cấp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tiêu chuẩn ngành nghề thuộc lĩnh vực xây dựng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hoạt động thương mại điện tử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kinh doanh thương mại có điều kiện trong lĩnh vực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kinh doanh hàng hóa, dịch vụ hạn chế kinh doanh; hàng hóa, dịch vụ kinh doanh có điều kiện trong lĩnh vực thương mại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thông tin doanh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chứng nhận xuất xứ hàng hóa (C/O)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III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NGOẠI GIAO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xác nhận đăng ký công dân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cấp thị thực và các giấy tờ có liên quan đến xuất nhập cảnh Việt Nam cho người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tiếp nhận và vận chuyển đơn, chứng cứ của công dân và pháp nhân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chứng nhận lãnh sự và hợp pháp hóa lãnh sự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IV</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AN NINH, QUỐC PHÒNG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phòng cháy, chữa cháy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phê duyệt thiết kế phòng cháy và chữa cháy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định phương tiện phòng cháy và chữa cháy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tiêu chuẩn hành nghề thuộc lĩnh vực an ninh, quốc phòng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thông tin trong cơ sở dữ liệu quốc gia về dân cư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4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sản xuất, kinh doanh sản phẩm mật mã dân sự; giấy chứng nhận hợp chuẩn sản phẩm mật mã dân sự; giấy chứng nhận hợp quy sản phẩm mật mã dân sự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sát hạch cấp chứng chỉ nghiệp vụ bảo vệ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lastRenderedPageBreak/>
              <w:t>V</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GIAO THÔNG VẬN TẢI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thuộc lĩnh vực đường bộ</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36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đường bộ</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đường thuộc trung ương quản lý.</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đường thuộc địa phương quản lý.</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tạm thời lòng đường, hè phố</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sát hạch lái xe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thuộc lĩnh vực đường biển, đường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vị trí neo, đậu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đảm hàng hải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tra, đánh giá, cấp giấy chứng nhận quốc tế về an ninh tàu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kinh doanh dịch vụ vận tải biển và dịch vụ hỗ trợ vận tải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xác nhận kháng nghị hàng hải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phê duyệt đánh giá an ninh cảng biển, kế hoạch an ninh cảng biển, cấp sổ lý lịch tàu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công bố cầu, bến cảng biển, khu nước, vùng nước, thông báo hàng hải; cảng thủy nội địa, bến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tra cấp giấy phép hoạt động cảng biển, cảng thủy nội địa, bến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trọng tải tàu, thuyền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phê duyệt đánh giá an ninh, kế hoạch an ninh cảng thủy nội địa tiếp nhận phương tiện thủy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luồng, lạch đường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2.12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trình báo đường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sát hạch cấp chứng nhận khả năng chuyên môn thuyền trưởng, máy trưởng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kết cấu hạ tầng đường sắt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thuộc lĩnh vực hàng không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định cấp giấy chứng nhận đủ điều kiện bay cho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kiểm định cấp giấy chứng nhận loại tàu bay, chứng chỉ đủ điều kiện kỹ thuật các phương tiện thiết bị hàng không sản xuất mới đưa vào sử dụng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thông tin trong sổ đăng bạ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nhượng quyền khai thác cảng hàng không, sân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bay qua vùng trời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phân tích dữ liệu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chứng chỉ, giấy phép, giấy chứng nhận trong hoạt động hàng không dân dụng; cấp giấy phép ra vào khu vực hạn chế tại cảng hàng không, sân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sát hạch đủ điều kiện cấp giấy phép nhân viên hàng không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VI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THÔNG TIN VÀ TRUYỀN THÔNG</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tần số vô tuyến điện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duy trì sử dụng tên miền và địa chỉ Internet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duy trì sử dụng tên miền quốc gia.VN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duy trì sử dụng địa chỉ Internet IP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mã, số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quyền hoạt động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thiết lập mạng viễn thông công cộng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dịch vụ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thử nghiệm mạng và dịch vụ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thiết lập mạng viễn thông dùng riêng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lắp đặt cáp viễn thông trên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hoạt động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hoạt động bưu chính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dịch vụ duy trì hệ thống kiểm tra trạng thái chứng thư số</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quyền cung cấp dịch vụ truyền hình trả tiền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Phí thẩm định nội dung, kịch bản trò chơi điện tử trên mạng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và chứng nhận hợp chuẩn, hợp quy về an toàn thông tin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kinh doanh sản phẩm, dịch vụ an toàn thông tin mạng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VII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VĂN HÓA, THỂ THAO, DU LỊCH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thăm quan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36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thăm quan danh lam thắng cảnh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công trình thuộc trung ương quản lý.</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công trình thuộc địa phương quản lý.</w:t>
            </w:r>
          </w:p>
        </w:tc>
      </w:tr>
      <w:tr w:rsidR="00DE1F09" w:rsidRPr="00DE1F09" w:rsidTr="00DE1F09">
        <w:trPr>
          <w:trHeight w:val="136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thăm quan di tích lịch sử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công trình thuộc trung ương quản lý.</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công trình thuộc địa phương quản lý.</w:t>
            </w:r>
          </w:p>
        </w:tc>
      </w:tr>
      <w:tr w:rsidR="00DE1F09" w:rsidRPr="00DE1F09" w:rsidTr="00DE1F09">
        <w:trPr>
          <w:trHeight w:val="136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thăm quan công trình văn hóa, bảo tàng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công trình thuộc trung ương quản lý.</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công trình thuộc địa phương quản lý.</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văn hóa phẩm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nội dung văn hóa phẩm xuất khẩu, nhập khẩu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kịch bản phim và phân loại phim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chương trình nghệ thuật biểu diễn; phí thẩm định nội dung chương trình trên băng, đĩa, phần mềm và trên các vật liệu khác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nội dung tài liệu xuất bản phẩm không kinh doanh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hợp tác, liên doanh sản xuất phim, cung cấp dịch vụ sản xuất phim cho tổ chức, cá nhân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tiêu chuẩn, điều kiện hành nghề thuộc lĩnh vực văn hóa, thể thao, du lịch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công nhận hạng cơ sở lưu trú du lịch, cơ sở kinh doanh dịch vụ du lịch khác đạt tiêu chuẩn phục vụ khách du lịch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kinh doanh dịch vụ lữ hành quốc tế, Giấy phép kinh doanh dịch vụ lữ hành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thẻ hướng dẫn viên du lịch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cấp chứng chỉ hành nghề trong lĩnh vực thể dục, thể thao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đủ điều kiện kinh doanh hoạt động cơ sở thể thao, câu lạc bộ thể thao chuyên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kinh doanh karaoke, vũ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36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thư viện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thư viện thuộc trung ương quản lý.</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thư viện thuộc địa phương quản lý.</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quản ký gửi và sử dụng tài liệu lưu trữ</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đăng ký quyền tác giả, quyền liên quan đến quyền tác giả</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VIII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Y TẾ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giám định y khoa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lưu hành, nhập khẩu, xuất khẩu, công bố trang thiết bị y tế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phép lưu hành, nhập khẩu, xác nhận, công bố</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phép lưu hành, nhập khẩu, xác nhận, công bố trong lĩnh vực dược phẩm, mỹ phẩm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phép lưu hành, nhập khẩu, xác nhận, công bố hóa chất trong gia dụng và y tế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tiếp nhận, nhập khẩu, xuất khẩu, xác nhận trong lĩnh vực chế phẩm diệt côn trùng, diệt khuẩn trong gia dụng và y tế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phép lưu hành, nhập khẩu, xác nhận, công bố trong lĩnh vực an toàn thực phẩm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hoạt động, tiêu chuẩn, điều kiện hành nghề thuộc lĩnh vực y tế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hoạt động đối với cơ sở điều trị nghiện các chất dạng thuốc phiện bằng thuốc thay thế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hành nghề, kinh doanh thuộc lĩnh vực an toàn thực phẩm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phép cơ sở đủ điều kiện can thiệp y tế để xác định lại giới tính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tiêu chuẩn, điều kiện hành nghề, kinh doanh thuộc lĩnh vực dược, mỹ phẩm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hoạt động cơ sở khám bệnh, chữa bệnh; điều kiện hành nghề khám bệnh, chữa bệnh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tiêu chuẩn, điều kiện hành nghề, kinh doanh thuộc lĩnh vực trang thiết bị y tế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phòng xét nghiệm an toàn sinh học, HIV, tiêm chủng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IX</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TÀI NGUYÊN VÀ MÔI TRƯỜNG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vệ môi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vệ môi trường đối với nước thải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vệ môi trường đối với khí thải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bảo vệ môi trường đối với khai thác khoáng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báo cáo đánh giá tác động môi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thẩm định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thẩm định do cơ quan địa phương thực hiện.</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phương án cải tạo, phục hồi môi trường và phương án cải tạo, phục hồi môi trường bổ sung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thẩm định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xml:space="preserve">* Hội đồng nhân dân cấp tỉnh quyết định đối với hoạt động </w:t>
            </w:r>
            <w:r w:rsidRPr="00DE1F09">
              <w:rPr>
                <w:rFonts w:ascii="Helvetica" w:eastAsia="Times New Roman" w:hAnsi="Helvetica" w:cs="Helvetica"/>
                <w:color w:val="333333"/>
                <w:sz w:val="21"/>
                <w:szCs w:val="21"/>
              </w:rPr>
              <w:lastRenderedPageBreak/>
              <w:t>thẩm định do cơ quan địa phương thực hiện.</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cấp lại, điều chỉnh giấy phép môi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thẩm định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thẩm định do cơ quan địa phương thực hiện.</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lưu hành tự do (CFS) sản phẩm, hàng hóa đo đạc và bản đồ khi xuất khẩu, nhập khẩu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cấp giấy chứng nhận quyền sử dụng đất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đánh giá trữ lượng khoáng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sử dụng nguồn nước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đề án, báo cáo thăm dò đánh giá trữ lượng, khai thác, sử dụng nước dưới đất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thẩm định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thẩm định do cơ quan địa phương thực hiện.</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hồ sơ, điều kiện hành nghề khoan nước dưới đất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thẩm định do cơ quan trung ương thực hiện;</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thẩm định do cơ quan địa phương thực hiện.</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đề án khai thác, sử dụng nước mặt, nước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thẩm định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thẩm định do cơ quan địa phương thực hiện.</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hành nghề thuộc lĩnh vực tài nguyên môi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an toàn sinh học biến đổi gen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đủ điều kiện hoạt động dịch vụ quan trắc môi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hoạt động đo đạc và bản đồ</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hoặc văn bản chấp thuận cho tổ chức, cá nhân nước ngoài tiến hành nghiên cứu khoa học trong vùng biển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sử dụng tài liệu, dữ liệu tài nguyên và môi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tài liệu dầu khí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tài liệu đất đai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tài liệu thăm dò điều tra địa chất và khai thác mỏ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tài liệu địa chất, khoáng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sử dụng thông tin, dữ liệu khí tượng thủy văn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dữ liệu viễn thám quốc gia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dữ liệu về môi trường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dữ liệu tài nguyên, môi trường biển và hải đảo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kế hoạch bảo vệ môi trường trong hoạt động phá dỡ tàu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sử dụng thông tin dữ liệu đo đạc và bản đồ</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lastRenderedPageBreak/>
              <w:t>X</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KHOA HỌC VÀ CÔNG NGHỆ</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sở hữu trí tuệ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về sở hữu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tra cứu thông tin về sở hữu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đăng ký quốc tế về sở hữu công nghiệp có nguồn gốc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dịch vụ để giải quyết khiếu nại, phản đối đơn về sở hữu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công bố, đăng bạ thông tin sở hữu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văn bằng bảo hộ</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đơn đăng ký quốc tế sở hữu công nghiệp có chỉ định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cấp mã số, mã vạch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cấp và hướng dẫn sử dụng mã số, mã vạch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duy trì sử dụng mã số, mã vạch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mã doanh nghiệp, mã GLN (một mã), mã EAN-8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đăng ký sử dụng mã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dịch vụ trong lĩnh vực năng lượng nguyên tử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an toàn phóng xạ, bức xạ, an ninh hạt nhân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vận hành, sử dụng thiết bị chiếu xạ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sản xuất, chế biến, lưu giữ, sử dụng chất phóng xạ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thăm dò, khai thác, chế biến quặng phóng xạ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xử lý, lưu giữ chất thải phóng xạ, nguồn phóng xạ đã qua sử dụng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xây dựng cơ sở bức xạ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thay đổi quy mô, phạm vi hoạt động cơ sở bức xạ; giấy phép chấm dứt hoạt động cơ sở bức xạ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nhập khẩu, xuất khẩu chất phóng xạ, vật liệu hạt nhân, vật liệu hạt nhân nguồn, thiết bị hạt nhân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đóng gói, vận chuyển vật liệu phóng xạ, vật liệu hạt nhân, vật liệu hạt nhân nguồn, chất thải phóng xạ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vận chuyển vật liệu chất phóng xạ quá cảnh lãnh thổ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phép nhà máy điện hạt nhân, lò phản ứng hạt nhân nghiên cứu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kế hoạch ứng phó sự cố bức xạ, hạt nhân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cấp giấy phép đăng ký dịch vụ hỗ trợ ứng dụng năng lượng nguyên tử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hợp đồng chuyển giao công nghệ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hoạt động về khoa học, công nghệ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XI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TÀI CHÍNH, NGÂN HÀNG, BẢO HIỂM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quản lý, giám sát hoạt động chứng khoán, bảo hiểm, kế toán, kiểm toán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quản lý và giám sát hoạt động chứng khoán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quản lý và giám sát hoạt động bảo hiểm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quản lý và giám sát hoạt động kế toán, kiểm toán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dịch vụ thanh toán trong hoạt động của Kho bạc Nhà nước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hải quan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tiêu chuẩn, điều kiện hành nghề thuộc lĩnh vực tài chính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đủ điều kiện kinh doanh trò chơi điện tử có thưởng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đăng ký hành nghề, giấy chứng nhận đủ điều kiện kinh doanh dịch vụ kế toán, kiểm toán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đủ điều kiện kinh doanh dịch vụ thẩm định giá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XII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THUỘC LĨNH VỰC TƯ PHÁP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Án phí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Án phí hình sự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Án phí dân sự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Án phí kinh tế</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Án phí lao động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Án phí hành chính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thông tin về giao dịch bảo đảm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8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thông tin về giao dịch bảo đảm bằng quyền sử dụng đất, tài sản gắn liền với đất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cung cấp thông tin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cung cấp thông tin do cơ quan địa phương thực hiện.</w:t>
            </w:r>
          </w:p>
        </w:tc>
      </w:tr>
      <w:tr w:rsidR="00DE1F09" w:rsidRPr="00DE1F09" w:rsidTr="00DE1F09">
        <w:trPr>
          <w:trHeight w:val="18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thông tin về giao dịch bảo đảm bằng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cung cấp thông tin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cung cấp thông tin do cơ quan địa phương thực hiện.</w:t>
            </w:r>
          </w:p>
        </w:tc>
      </w:tr>
      <w:tr w:rsidR="00DE1F09" w:rsidRPr="00DE1F09" w:rsidTr="00DE1F09">
        <w:trPr>
          <w:trHeight w:val="18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thông tin về giao dịch bảo đảm bằng tàu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cung cấp thông tin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cung cấp thông tin do cơ quan địa phương thực hiện.</w:t>
            </w:r>
          </w:p>
        </w:tc>
      </w:tr>
      <w:tr w:rsidR="00DE1F09" w:rsidRPr="00DE1F09" w:rsidTr="00DE1F09">
        <w:trPr>
          <w:trHeight w:val="18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cung cấp thông tin về giao dịch bảo đảm bằng động sản, trừ tàu bay, tàu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cung cấp thông tin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cung cấp thông tin do cơ quan địa phương thực hiện.</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công chứng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chứng thực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chứng thực bản sao từ bản chính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chứng thực chữ ký</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chứng thực hợp đồng giao dịch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thi hành án dân sự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thực hiện ủy thác tư pháp về dân sự có yếu tố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điều kiện hoạt động thuộc lĩnh vực tư pháp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đăng ký giao dịch bảo đảm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đăng ký do cơ quan trung ương thực hiện;</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xml:space="preserve">* Hội đồng nhân dân cấp tỉnh quyết định đối với hoạt động </w:t>
            </w:r>
            <w:r w:rsidRPr="00DE1F09">
              <w:rPr>
                <w:rFonts w:ascii="Helvetica" w:eastAsia="Times New Roman" w:hAnsi="Helvetica" w:cs="Helvetica"/>
                <w:color w:val="333333"/>
                <w:sz w:val="21"/>
                <w:szCs w:val="21"/>
              </w:rPr>
              <w:lastRenderedPageBreak/>
              <w:t>đăng ký do cơ quan địa phương thực hiện.</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sử dụng thông tin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cấp cung cấp thông tin về lý lịch tư pháp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xác nhận có quốc tịch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xác nhận là người gốc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khai thác và sử dụng thông tin trong Cơ sở dữ liệu hộ tịch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cấp mã số sử dụng cơ sở dữ liệu về giao dịch bảo đảm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XIII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PHÍ TRONG LĨNH VỰC KHÁC</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tiêu chuẩn, điều kiện hành nghề theo quy định của pháp luật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tuyển dụng, dự thi nâng ngạch, thăng hạng công chức, viên chức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thẩm định cấp giấy chứng nhận lưu hành sản phẩm, hàng hóa theo quy định của pháp luật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xác minh giấy tờ, tài liệu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xác minh giấy tờ, tài liệu theo yêu cầu của tổ chức, cá nhân trong nước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Phí xác minh giấy tờ, tài liệu theo yêu cầu của tổ chức, cá nhân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bl>
    <w:p w:rsidR="00DE1F09" w:rsidRPr="00DE1F09" w:rsidRDefault="00DE1F09" w:rsidP="00DE1F09">
      <w:pPr>
        <w:shd w:val="clear" w:color="auto" w:fill="FFFFFF"/>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i/>
          <w:iCs/>
          <w:color w:val="333333"/>
          <w:sz w:val="21"/>
          <w:szCs w:val="21"/>
          <w:shd w:val="clear" w:color="auto" w:fill="FFFF00"/>
        </w:rPr>
        <w:t>* Danh mục lệ phí:</w:t>
      </w:r>
    </w:p>
    <w:tbl>
      <w:tblPr>
        <w:tblW w:w="840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83"/>
        <w:gridCol w:w="5474"/>
        <w:gridCol w:w="2443"/>
      </w:tblGrid>
      <w:tr w:rsidR="00DE1F09" w:rsidRPr="00DE1F09" w:rsidTr="00DE1F09">
        <w:trPr>
          <w:trHeight w:val="57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STT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TÊN LỆ PHÍ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CƠ QUAN QUY ĐỊNH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LỆ PHÍ QUẢN LÝ NHÀ NƯỚC LIÊN QUAN ĐẾN QUYỀN VÀ NGHĨA VỤ CỦA CÔNG DÂN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quốc tịch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cư trú</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do cơ quan trung ương cấp;</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do cơ quan địa phương thực hiện.</w:t>
            </w:r>
          </w:p>
        </w:tc>
      </w:tr>
      <w:tr w:rsidR="00DE1F09" w:rsidRPr="00DE1F09" w:rsidTr="00DE1F09">
        <w:trPr>
          <w:trHeight w:val="160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minh nhân dân, căn cước công dân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Bộ Tài chính quy định đối với hoạt động do cơ quan trung ương cấp;</w:t>
            </w:r>
          </w:p>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Hội đồng nhân dân cấp tỉnh quyết định đối với hoạt động do cơ quan địa phương thực hiện.</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hộ tịch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hộ chiếu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hộ chiếu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thông hành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tem AB, giấy phép xuất cảnh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tòa 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công nhận và cho thi hành tại Việt Nam bản án, quyết định dân sự của Tòa án nước ngoài; quyết định trọng tài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công nhận và cho thi hành tại Việt Nam bản án, quyết định dân sự, lao động, kinh doanh, thương mại, quyết định về tài sản trong bản án, quyết định hình sự, hành chính của Tòa án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14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không công nhận bản án, quyết định dân sự, lao động, kinh doanh, thương mại, quyết định về tài sản trong bản án, quyết định hình sự, hành chính của Tòa án nước ngoài mà không có yêu cầu thi hành tại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công nhận và cho thi hành tại Việt Nam quyết định của Trọng tài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giải quyết việc dân sự</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giải quyết các việc dân sự liên quan đến hoạt động Trọng tài thương mại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nộp đơn yêu cầu mở thủ tục phá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xét tính hợp pháp của cuộc đình công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bắt giữ tàu biển,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thực hiện ủy thác tư pháp của Tòa án nước ngoài tại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bản sao giấy tờ, sao chụp tài liệu tại Tòa 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6.8.1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sao chụp tài liệu, chứng cứ có trong hồ sơ vụ việc do Tòa án thực hiện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6.8.2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bản sao bản án, quyết định của Tòa 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bản sao giấy chứng nhận xóa án tích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6.8.4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bản sao các giấy tờ khác của Tòa 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gửi văn bản tố tụng ra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ủy thác tư pháp ra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Ủy ban Thường vụ Quốc hội</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lao động cho người nước ngoài làm việc tại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 quyết định đối với cấp phép do cơ quan địa phương thực hiện</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phép hoạt động đưa người lao động đi làm việc có thời hạn ở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nuôi con nuôi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nuôi con nuôi trong nước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nuôi con nuôi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nuôi con nuôi tại cơ quan đại diện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phép các tổ chức nuôi con nuôi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LỆ PHÍ QUẢN LÝ NHÀ NƯỚC LIÊN QUAN ĐẾN QUYỀN SỞ HỮU, QUYỀN SỬ DỤNG TÀI SẢN</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trước bạ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chứng nhận quyền sử dụng đất, quyền sở hữu nhà, tài sản gắn liền với đất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xây dựng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quy hoạch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quản lý phương tiện giao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cấp biển phương tiện giao thông; phương tiện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cấp biển xe máy chuyên dùng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cho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trong lĩnh vực hàng hải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tàu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xác nhận việc tham gia bảo hiểm hoặc bảo đảm tài chính khác về trách nhiệm dân sự chủ tàu đối với thiệt hại do ô nhiễm dầu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ra, vào cảng biển; cảng, bến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bản công bố bản phù hợp lao động hàng hải (DMLCI)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sở hữu trí tuệ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nộp đơn đăng ký bảo hộ quyền sở hữu trí tuệ</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văn bằng bảo hộ, cấp chứng nhận đăng ký hợp đồng chuyển giao quyền sở hữu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7.3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duy trì, gia hạn, chấm dứt, hủy bỏ hiệu lực văn bằng bảo hộ</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đại diện sở hữu công nghiệp, công bố, đăng bạ đại diện sở hữu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III</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LỆ PHÍ QUẢN LÝ NHÀ NƯỚC LIÊN QUAN ĐẾN SẢN XUẤT, KINH DOANH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doanh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kinh doanh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Hội đồng nhân dân cấp tỉnh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môn bài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Chính phủ</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phép đặt chi nhánh, văn phòng đại diện của các tổ chức nước ngoài tại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phân bổ kho số viễn thông, tài nguyên Internet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phân bổ mã, số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sử dụng tên miền quốc gia.VN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sử dụng địa chỉ Internet IP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kinh doanh dịch vụ viễn thông và giấy phép nghiệp vụ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kinh doanh dịch vụ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lắp đặt cáp viễn thông trên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thiết lập mạng viễn thông dùng riêng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thử nghiệm mạng và dịch vụ viễn thông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bằng, chứng chỉ được hoạt động trên các loại phương tiện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chứng nhận bảo đảm chất lượng, an toàn kỹ thuật đối với máy, thiết bị, phương tiện và các chất có yêu cầu nghiêm ngặt về an toàn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và dán tem kiểm soát băng, đĩa có chương trình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chuyển nhượng chứng chỉ, tín chỉ giảm phát thải khí nhà kính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nhập khẩu xuất bản phẩm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nhập khẩu xuất bản phẩm để kinh doanh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nhập khẩu xuất bản phẩm không kinh doanh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sử dụng tần số vô tuyến điện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nhập khẩu thiết bị phát, thu - phát sóng vô tuyến điện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chứng nhận đăng ký cung cấp kênh chương trình nước ngoài trên truyền hình trả tiền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tên định danh người gửi dùng trong hoạt động quảng cáo trên mạng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nhập khẩu sản phẩm an toàn thông tin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nhân viên làm việc bức xạ</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dịch vụ hỗ trợ ứng dụng năng lượng nguyên tử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trong lĩnh vực tiêu chuẩn, đo lường chất lượng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19.1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đăng ký công bố hợp chuẩn; công bố hợp quy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chứng nhận phê duyệt mẫu phương tiện đo sản xuất trong nước, nhập khẩu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công nhận khả năng kiểm định phương tiện đo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quản lý, sử dụng vũ khí, vật liệu nổ, công cụ hỗ trợ và pháo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hoạt động xây dựng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hoạt động xây dựng cho nhà thầu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nhận năng lực hoạt động xây dựng cho tổ chức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hoạt động xây dựng cho cá nhân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môi giới bất động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kiến trúc sư, kỹ sư hoạt động xây dựng; chứng chỉ giám sát thi công xây dựng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thành lập Sở giao dịch hàng hóa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thí nghiệm chuyên ngành xây dựng, quan trắc công trình xây dựng và chứng nhận hợp quy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chứng nhận đủ điều kiện kinh doanh sản xuất phim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48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thành lập và hoạt động của tổ chức tín dụng, giấy phép thành lập chi nhánh ngân hàng nước ngoài, giấy phép thành lập văn phòng đại diện của tổ chức tín dụng nước ngoài, tổ chức nước ngoài khác có hoạt động ngân hàng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hoạt động cung ứng dịch vụ trung gian thanh toán cho các tổ chức không phải là ngân hàng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phép hoạt động khoáng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nhận chìm ở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giấy chứng nhận hoạt động trong lĩnh vực chứng khoán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điều chỉnh giấy chứng nhận đăng ký đầu tư ra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đăng ký các quyền đối với tàu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chứng nhận cơ sở đủ điều kiện quan trắc môi trường lao động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xuất khẩu, nhập khẩu tiền chất công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IV</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LỆ PHÍ QUẢN LÝ NHÀ NƯỚC ĐẶC BIỆT VỀ CHỦ QUYỀN QUỐC GIA</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ra, vào cảng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ra, vào cảng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ra, vào cảng, bến thủy nội địa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ra, vào cảng hàng không, sân bay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đi qua vùng đất, vùng biển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 </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hàng hóa, hành lý, phương tiện vận tải quá cảnh</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phép hoạt động khảo sát, thiết kế, lắp đặt, sửa chữa, bảo dưỡng các công trình thông tin bưu điện, dầu khí, giao thông vận tải đi qua vùng đất, vùng biển của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lên bờ cho thuyền viên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xuống tàu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cho người điều khiển phương tiện Việt Nam cặp mạn tàu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24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cho người Việt Nam và người nước ngoài thực hiện các hoạt động báo chí, nghiên cứu khoa học, tham quan du lịch có liên quan đến tàu, thuyền nước ngoài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hoa hồng chữ ký trong lĩnh vực dầu khí</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V</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b/>
                <w:bCs/>
                <w:color w:val="333333"/>
                <w:sz w:val="21"/>
                <w:szCs w:val="21"/>
              </w:rPr>
              <w:t>LỆ PHÍ QUẢN LÝ NHÀ NƯỚC TRONG CÁC LĨNH VỰC KHÁC</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luật sư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thẻ công chứng viên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lastRenderedPageBreak/>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quản tài viên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chứng nhận thuyết minh viên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chỉ hành nghề dịch vụ thú y; chế phẩm sinh học, vi sinh vật, hóa chất, chất xử lý cải tạo môi trường trong nuôi trồng thủy sản, chăn nuôi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102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chứng nhận kiểm dịch động vật, sản phẩm động vật trên cạn; thủy sản nhập khẩu, quá cảnh, tạm nhập tái xuất, chuyển cửa khẩu</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555"/>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khai thác, hoạt động thủy sản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công nhận chất lượng vật tư nông nghiệp được phép lưu hành tại Việt Nam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r w:rsidR="00DE1F09" w:rsidRPr="00DE1F09" w:rsidTr="00DE1F09">
        <w:trPr>
          <w:trHeight w:val="780"/>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Lệ phí cấp giấy phép xuất khẩu, nhập khẩu giống, nguồn gen cây trồng nông nghiệp</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E1F09" w:rsidRPr="00DE1F09" w:rsidRDefault="00DE1F09" w:rsidP="00DE1F09">
            <w:pPr>
              <w:spacing w:after="150" w:line="240" w:lineRule="auto"/>
              <w:jc w:val="center"/>
              <w:rPr>
                <w:rFonts w:ascii="Helvetica" w:eastAsia="Times New Roman" w:hAnsi="Helvetica" w:cs="Helvetica"/>
                <w:color w:val="333333"/>
                <w:sz w:val="21"/>
                <w:szCs w:val="21"/>
              </w:rPr>
            </w:pPr>
            <w:r w:rsidRPr="00DE1F09">
              <w:rPr>
                <w:rFonts w:ascii="Helvetica" w:eastAsia="Times New Roman" w:hAnsi="Helvetica" w:cs="Helvetica"/>
                <w:color w:val="333333"/>
                <w:sz w:val="21"/>
                <w:szCs w:val="21"/>
              </w:rPr>
              <w:t>Bộ Tài chính</w:t>
            </w:r>
          </w:p>
        </w:tc>
      </w:tr>
    </w:tbl>
    <w:p w:rsidR="00185E0C" w:rsidRDefault="00CF3469">
      <w:bookmarkStart w:id="0" w:name="_GoBack"/>
      <w:bookmarkEnd w:id="0"/>
    </w:p>
    <w:sectPr w:rsidR="00185E0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469" w:rsidRDefault="00CF3469" w:rsidP="00DE1F09">
      <w:pPr>
        <w:spacing w:after="0" w:line="240" w:lineRule="auto"/>
      </w:pPr>
      <w:r>
        <w:separator/>
      </w:r>
    </w:p>
  </w:endnote>
  <w:endnote w:type="continuationSeparator" w:id="0">
    <w:p w:rsidR="00CF3469" w:rsidRDefault="00CF3469" w:rsidP="00DE1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469" w:rsidRDefault="00CF3469" w:rsidP="00DE1F09">
      <w:pPr>
        <w:spacing w:after="0" w:line="240" w:lineRule="auto"/>
      </w:pPr>
      <w:r>
        <w:separator/>
      </w:r>
    </w:p>
  </w:footnote>
  <w:footnote w:type="continuationSeparator" w:id="0">
    <w:p w:rsidR="00CF3469" w:rsidRDefault="00CF3469" w:rsidP="00DE1F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F09"/>
    <w:rsid w:val="001D50D8"/>
    <w:rsid w:val="006508C9"/>
    <w:rsid w:val="00CF3469"/>
    <w:rsid w:val="00DE1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C644B"/>
  <w15:chartTrackingRefBased/>
  <w15:docId w15:val="{672AB494-F881-4419-B95A-7ECBF8060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E1F0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E1F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E1F09"/>
    <w:rPr>
      <w:b/>
      <w:bCs/>
    </w:rPr>
  </w:style>
  <w:style w:type="character" w:styleId="Emphasis">
    <w:name w:val="Emphasis"/>
    <w:basedOn w:val="DefaultParagraphFont"/>
    <w:uiPriority w:val="20"/>
    <w:qFormat/>
    <w:rsid w:val="00DE1F09"/>
    <w:rPr>
      <w:i/>
      <w:iCs/>
    </w:rPr>
  </w:style>
  <w:style w:type="paragraph" w:styleId="Header">
    <w:name w:val="header"/>
    <w:basedOn w:val="Normal"/>
    <w:link w:val="HeaderChar"/>
    <w:uiPriority w:val="99"/>
    <w:unhideWhenUsed/>
    <w:rsid w:val="00DE1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F09"/>
  </w:style>
  <w:style w:type="paragraph" w:styleId="Footer">
    <w:name w:val="footer"/>
    <w:basedOn w:val="Normal"/>
    <w:link w:val="FooterChar"/>
    <w:uiPriority w:val="99"/>
    <w:unhideWhenUsed/>
    <w:rsid w:val="00DE1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27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4887</Words>
  <Characters>27860</Characters>
  <Application>Microsoft Office Word</Application>
  <DocSecurity>0</DocSecurity>
  <Lines>232</Lines>
  <Paragraphs>65</Paragraphs>
  <ScaleCrop>false</ScaleCrop>
  <Company/>
  <LinksUpToDate>false</LinksUpToDate>
  <CharactersWithSpaces>32682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Laptop88</dc:creator>
  <cp:keywords/>
  <dc:description/>
  <cp:lastModifiedBy>Laptop88</cp:lastModifiedBy>
  <cp:revision>1</cp:revision>
  <dcterms:created xsi:type="dcterms:W3CDTF">2023-11-16T07:56:00Z</dcterms:created>
  <dcterms:modified xsi:type="dcterms:W3CDTF">2023-11-16T07:57:00Z</dcterms:modified>
</cp:coreProperties>
</file>